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39" w:rsidRDefault="00200F39" w:rsidP="00200F39">
      <w:pPr>
        <w:rPr>
          <w:color w:val="000000"/>
        </w:rPr>
      </w:pPr>
      <w:r w:rsidRPr="005A1D06">
        <w:rPr>
          <w:b/>
          <w:i/>
          <w:color w:val="000000"/>
        </w:rPr>
        <w:t>LEI COMPLEMENTAR Nº 11</w:t>
      </w:r>
      <w:r>
        <w:rPr>
          <w:b/>
          <w:i/>
          <w:color w:val="000000"/>
        </w:rPr>
        <w:t>8</w:t>
      </w:r>
      <w:r w:rsidRPr="005A1D06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</w:t>
      </w:r>
      <w:r w:rsidRPr="005A1D06">
        <w:rPr>
          <w:b/>
          <w:i/>
          <w:color w:val="000000"/>
        </w:rPr>
        <w:t>9 DE DEZEMBRO DE 2013.</w:t>
      </w:r>
    </w:p>
    <w:p w:rsidR="00200F39" w:rsidRDefault="00200F39" w:rsidP="00200F39">
      <w:pPr>
        <w:rPr>
          <w:color w:val="000000"/>
        </w:rPr>
      </w:pPr>
    </w:p>
    <w:p w:rsidR="00200F39" w:rsidRDefault="00200F39" w:rsidP="00200F39">
      <w:pPr>
        <w:rPr>
          <w:color w:val="000000"/>
        </w:rPr>
      </w:pPr>
    </w:p>
    <w:p w:rsidR="00200F39" w:rsidRPr="008F42AE" w:rsidRDefault="00200F39" w:rsidP="00200F39">
      <w:pPr>
        <w:keepNext/>
        <w:jc w:val="both"/>
      </w:pPr>
    </w:p>
    <w:p w:rsidR="00200F39" w:rsidRPr="008F42AE" w:rsidRDefault="00200F39" w:rsidP="00200F39">
      <w:pPr>
        <w:keepNext/>
        <w:ind w:left="4956"/>
        <w:jc w:val="both"/>
        <w:rPr>
          <w:b/>
          <w:bCs/>
          <w:i/>
        </w:rPr>
      </w:pPr>
      <w:r w:rsidRPr="008F42AE">
        <w:rPr>
          <w:b/>
          <w:bCs/>
          <w:i/>
        </w:rPr>
        <w:t>A</w:t>
      </w:r>
      <w:r>
        <w:rPr>
          <w:b/>
          <w:bCs/>
          <w:i/>
        </w:rPr>
        <w:t xml:space="preserve">ltera a redação dos dispositivos que menciona e </w:t>
      </w:r>
      <w:r w:rsidRPr="008F42AE">
        <w:rPr>
          <w:b/>
          <w:bCs/>
          <w:i/>
        </w:rPr>
        <w:t>dá outras providências.</w:t>
      </w:r>
    </w:p>
    <w:p w:rsidR="00200F39" w:rsidRPr="008F42AE" w:rsidRDefault="00200F39" w:rsidP="00200F39">
      <w:pPr>
        <w:keepNext/>
        <w:ind w:left="1"/>
        <w:jc w:val="both"/>
        <w:rPr>
          <w:b/>
          <w:bCs/>
        </w:rPr>
      </w:pPr>
    </w:p>
    <w:p w:rsidR="00200F39" w:rsidRPr="008F42AE" w:rsidRDefault="00200F39" w:rsidP="00200F39">
      <w:pPr>
        <w:pStyle w:val="blockquotation0"/>
        <w:spacing w:before="0" w:beforeAutospacing="0" w:after="0" w:afterAutospacing="0"/>
        <w:ind w:left="4956"/>
        <w:jc w:val="both"/>
        <w:rPr>
          <w:b/>
          <w:i/>
        </w:rPr>
      </w:pPr>
    </w:p>
    <w:p w:rsidR="00200F39" w:rsidRPr="008F42AE" w:rsidRDefault="00200F39" w:rsidP="00200F39">
      <w:pPr>
        <w:pStyle w:val="blockquotation0"/>
        <w:spacing w:before="0" w:beforeAutospacing="0" w:after="0" w:afterAutospacing="0"/>
        <w:ind w:left="4956"/>
        <w:jc w:val="both"/>
        <w:rPr>
          <w:b/>
          <w:i/>
        </w:rPr>
      </w:pPr>
    </w:p>
    <w:p w:rsidR="00200F39" w:rsidRPr="008F42AE" w:rsidRDefault="00200F39" w:rsidP="00200F39">
      <w:pPr>
        <w:pStyle w:val="blockquotation0"/>
        <w:spacing w:before="0" w:beforeAutospacing="0" w:after="0" w:afterAutospacing="0"/>
        <w:ind w:left="4956"/>
        <w:jc w:val="both"/>
        <w:rPr>
          <w:b/>
          <w:i/>
        </w:rPr>
      </w:pPr>
    </w:p>
    <w:p w:rsidR="00200F39" w:rsidRPr="008F42AE" w:rsidRDefault="00200F39" w:rsidP="00200F39">
      <w:pPr>
        <w:pStyle w:val="blockquotation0"/>
        <w:spacing w:before="0" w:beforeAutospacing="0" w:after="0" w:afterAutospacing="0"/>
        <w:jc w:val="both"/>
      </w:pPr>
      <w:r w:rsidRPr="008F42AE">
        <w:t xml:space="preserve"> </w:t>
      </w:r>
      <w:r w:rsidRPr="008F42AE">
        <w:tab/>
      </w:r>
      <w:r w:rsidRPr="008F42AE">
        <w:tab/>
        <w:t>O POVO DO MUNICÍPIO DE FORMIGA, POR SEUS REPRESENTANTES, APROVA E EU SANCIONO A SEGUINTE LEI</w:t>
      </w:r>
      <w:r>
        <w:t xml:space="preserve"> COMPLEMENTAR</w:t>
      </w:r>
      <w:r w:rsidRPr="008F42AE">
        <w:t>:</w:t>
      </w:r>
    </w:p>
    <w:p w:rsidR="00200F39" w:rsidRPr="008F42AE" w:rsidRDefault="00200F39" w:rsidP="00200F39">
      <w:pPr>
        <w:pStyle w:val="blockquotation0"/>
        <w:spacing w:before="0" w:beforeAutospacing="0" w:after="0" w:afterAutospacing="0"/>
        <w:jc w:val="both"/>
      </w:pPr>
    </w:p>
    <w:p w:rsidR="00200F39" w:rsidRPr="00FB0D5B" w:rsidRDefault="00200F39" w:rsidP="00200F39">
      <w:pPr>
        <w:spacing w:line="360" w:lineRule="auto"/>
        <w:ind w:firstLine="1620"/>
        <w:jc w:val="both"/>
      </w:pPr>
    </w:p>
    <w:p w:rsidR="00200F39" w:rsidRDefault="00200F39" w:rsidP="00200F39">
      <w:pPr>
        <w:spacing w:line="360" w:lineRule="auto"/>
        <w:ind w:firstLine="1620"/>
        <w:jc w:val="both"/>
      </w:pPr>
      <w:r w:rsidRPr="000402BE">
        <w:rPr>
          <w:b/>
        </w:rPr>
        <w:t>Art. 1º</w:t>
      </w:r>
      <w:r>
        <w:t>.</w:t>
      </w:r>
      <w:r w:rsidRPr="000402BE">
        <w:t xml:space="preserve"> </w:t>
      </w:r>
      <w:r>
        <w:t xml:space="preserve">Os itens </w:t>
      </w:r>
      <w:r w:rsidRPr="00FA10EB">
        <w:rPr>
          <w:i/>
        </w:rPr>
        <w:t>“XXXII”</w:t>
      </w:r>
      <w:r>
        <w:t xml:space="preserve"> e </w:t>
      </w:r>
      <w:r w:rsidRPr="00FA10EB">
        <w:rPr>
          <w:i/>
        </w:rPr>
        <w:t>“XLV”</w:t>
      </w:r>
      <w:r>
        <w:t xml:space="preserve">, do artigo 39,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t>30 de novembro de 2010</w:t>
        </w:r>
      </w:smartTag>
      <w:r>
        <w:t>, e suas alterações, passam a viger com a seguinte redação:</w:t>
      </w:r>
    </w:p>
    <w:p w:rsidR="00200F39" w:rsidRPr="003B05F0" w:rsidRDefault="00200F39" w:rsidP="00200F39">
      <w:pPr>
        <w:ind w:firstLine="1080"/>
        <w:jc w:val="both"/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 w:rsidRPr="00E3105D">
        <w:rPr>
          <w:i/>
        </w:rPr>
        <w:t>“Art. 39.</w:t>
      </w:r>
      <w:r w:rsidRPr="003B05F0">
        <w:rPr>
          <w:b/>
          <w:i/>
        </w:rPr>
        <w:t xml:space="preserve"> </w:t>
      </w:r>
      <w:r w:rsidRPr="003B05F0">
        <w:rPr>
          <w:i/>
        </w:rPr>
        <w:t>Na</w:t>
      </w:r>
      <w:r w:rsidRPr="003B05F0">
        <w:rPr>
          <w:b/>
          <w:i/>
        </w:rPr>
        <w:t xml:space="preserve"> </w:t>
      </w:r>
      <w:r w:rsidRPr="003B05F0">
        <w:rPr>
          <w:i/>
        </w:rPr>
        <w:t xml:space="preserve">Secretaria Municipal de </w:t>
      </w:r>
      <w:r>
        <w:rPr>
          <w:i/>
        </w:rPr>
        <w:t>Saúde (SMS):</w:t>
      </w:r>
    </w:p>
    <w:p w:rsidR="00200F39" w:rsidRPr="003B05F0" w:rsidRDefault="00200F39" w:rsidP="00200F39">
      <w:pPr>
        <w:jc w:val="both"/>
        <w:rPr>
          <w:i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200F39" w:rsidRPr="003B05F0" w:rsidTr="002C32D2">
        <w:trPr>
          <w:trHeight w:val="602"/>
          <w:jc w:val="center"/>
        </w:trPr>
        <w:tc>
          <w:tcPr>
            <w:tcW w:w="875" w:type="dxa"/>
            <w:vAlign w:val="center"/>
          </w:tcPr>
          <w:p w:rsidR="00200F39" w:rsidRPr="003B05F0" w:rsidRDefault="00200F39" w:rsidP="002C32D2">
            <w:pPr>
              <w:jc w:val="center"/>
              <w:rPr>
                <w:b/>
                <w:i/>
              </w:rPr>
            </w:pPr>
            <w:r w:rsidRPr="003B05F0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200F39" w:rsidRPr="003B05F0" w:rsidRDefault="00200F39" w:rsidP="002C32D2">
            <w:pPr>
              <w:jc w:val="center"/>
              <w:rPr>
                <w:b/>
                <w:i/>
              </w:rPr>
            </w:pPr>
            <w:r w:rsidRPr="003B05F0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200F39" w:rsidRPr="003B05F0" w:rsidRDefault="00200F39" w:rsidP="002C32D2">
            <w:pPr>
              <w:jc w:val="center"/>
              <w:rPr>
                <w:b/>
                <w:i/>
              </w:rPr>
            </w:pPr>
            <w:r w:rsidRPr="003B05F0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200F39" w:rsidRPr="003B05F0" w:rsidRDefault="00200F39" w:rsidP="002C32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Forma de </w:t>
            </w:r>
            <w:proofErr w:type="spellStart"/>
            <w:r>
              <w:rPr>
                <w:b/>
                <w:i/>
              </w:rPr>
              <w:t>Recrut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200F39" w:rsidRPr="003B05F0" w:rsidRDefault="00200F39" w:rsidP="002C32D2">
            <w:pPr>
              <w:jc w:val="center"/>
              <w:rPr>
                <w:b/>
                <w:i/>
              </w:rPr>
            </w:pPr>
            <w:r w:rsidRPr="003B05F0">
              <w:rPr>
                <w:b/>
                <w:i/>
              </w:rPr>
              <w:t>Símbolo</w:t>
            </w:r>
          </w:p>
        </w:tc>
      </w:tr>
      <w:tr w:rsidR="00200F39" w:rsidRPr="003B05F0" w:rsidTr="002C32D2">
        <w:trPr>
          <w:trHeight w:val="318"/>
          <w:jc w:val="center"/>
        </w:trPr>
        <w:tc>
          <w:tcPr>
            <w:tcW w:w="875" w:type="dxa"/>
            <w:vAlign w:val="center"/>
          </w:tcPr>
          <w:p w:rsidR="00200F39" w:rsidRPr="003B05F0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XXXII</w:t>
            </w:r>
          </w:p>
        </w:tc>
        <w:tc>
          <w:tcPr>
            <w:tcW w:w="5112" w:type="dxa"/>
            <w:vAlign w:val="center"/>
          </w:tcPr>
          <w:p w:rsidR="00200F39" w:rsidRPr="003B05F0" w:rsidRDefault="00200F39" w:rsidP="002C32D2">
            <w:pPr>
              <w:rPr>
                <w:i/>
              </w:rPr>
            </w:pPr>
            <w:r>
              <w:rPr>
                <w:i/>
              </w:rPr>
              <w:t>Diretor de Gestão Administrativa</w:t>
            </w:r>
          </w:p>
        </w:tc>
        <w:tc>
          <w:tcPr>
            <w:tcW w:w="1168" w:type="dxa"/>
            <w:vAlign w:val="center"/>
          </w:tcPr>
          <w:p w:rsidR="00200F39" w:rsidRPr="003B05F0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200F39" w:rsidRPr="003B05F0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200F39" w:rsidRPr="003B05F0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CC1A</w:t>
            </w:r>
          </w:p>
        </w:tc>
      </w:tr>
      <w:tr w:rsidR="00200F39" w:rsidRPr="003B05F0" w:rsidTr="002C32D2">
        <w:trPr>
          <w:trHeight w:val="318"/>
          <w:jc w:val="center"/>
        </w:trPr>
        <w:tc>
          <w:tcPr>
            <w:tcW w:w="875" w:type="dxa"/>
            <w:vAlign w:val="center"/>
          </w:tcPr>
          <w:p w:rsidR="00200F39" w:rsidRPr="003B05F0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XLV</w:t>
            </w:r>
          </w:p>
        </w:tc>
        <w:tc>
          <w:tcPr>
            <w:tcW w:w="5112" w:type="dxa"/>
            <w:vAlign w:val="center"/>
          </w:tcPr>
          <w:p w:rsidR="00200F39" w:rsidRPr="003B05F0" w:rsidRDefault="00200F39" w:rsidP="002C32D2">
            <w:pPr>
              <w:rPr>
                <w:i/>
              </w:rPr>
            </w:pPr>
            <w:r>
              <w:rPr>
                <w:i/>
              </w:rPr>
              <w:t>Superintendente Regulador/Auditor SUS</w:t>
            </w:r>
          </w:p>
        </w:tc>
        <w:tc>
          <w:tcPr>
            <w:tcW w:w="1168" w:type="dxa"/>
            <w:vAlign w:val="center"/>
          </w:tcPr>
          <w:p w:rsidR="00200F39" w:rsidRPr="003B05F0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200F39" w:rsidRPr="003B05F0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200F39" w:rsidRPr="003B05F0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AP</w:t>
            </w:r>
            <w:r w:rsidRPr="003B05F0">
              <w:rPr>
                <w:i/>
              </w:rPr>
              <w:t>”</w:t>
            </w:r>
          </w:p>
        </w:tc>
      </w:tr>
    </w:tbl>
    <w:p w:rsidR="00200F39" w:rsidRDefault="00200F39" w:rsidP="00200F39">
      <w:pPr>
        <w:spacing w:line="360" w:lineRule="auto"/>
        <w:ind w:firstLine="1620"/>
        <w:jc w:val="both"/>
      </w:pPr>
    </w:p>
    <w:p w:rsidR="00200F39" w:rsidRPr="008216F5" w:rsidRDefault="00200F39" w:rsidP="00200F39">
      <w:pPr>
        <w:spacing w:line="360" w:lineRule="auto"/>
        <w:ind w:firstLine="1620"/>
        <w:jc w:val="both"/>
      </w:pPr>
      <w:r w:rsidRPr="008216F5">
        <w:rPr>
          <w:b/>
        </w:rPr>
        <w:t xml:space="preserve">Art. </w:t>
      </w:r>
      <w:r>
        <w:rPr>
          <w:b/>
        </w:rPr>
        <w:t>2</w:t>
      </w:r>
      <w:r w:rsidRPr="008216F5">
        <w:rPr>
          <w:b/>
        </w:rPr>
        <w:t xml:space="preserve">°. </w:t>
      </w:r>
      <w:r>
        <w:t>O a</w:t>
      </w:r>
      <w:r w:rsidRPr="008216F5">
        <w:t>rt</w:t>
      </w:r>
      <w:r>
        <w:t xml:space="preserve">igo </w:t>
      </w:r>
      <w:r w:rsidRPr="008216F5">
        <w:t>45</w:t>
      </w:r>
      <w:r>
        <w:t>,</w:t>
      </w:r>
      <w:r w:rsidRPr="008216F5">
        <w:t xml:space="preserve"> da Lei Complementar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8216F5">
          <w:t>30 de novembro de 2010</w:t>
        </w:r>
      </w:smartTag>
      <w:r w:rsidRPr="008216F5">
        <w:t>, e suas alterações, passa a viger com a seguinte redação:</w:t>
      </w:r>
    </w:p>
    <w:p w:rsidR="00200F39" w:rsidRPr="001A35BF" w:rsidRDefault="00200F39" w:rsidP="00200F39">
      <w:pPr>
        <w:ind w:firstLine="1080"/>
        <w:jc w:val="both"/>
        <w:rPr>
          <w:i/>
        </w:rPr>
      </w:pP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 w:rsidRPr="00E3105D">
        <w:rPr>
          <w:bCs/>
          <w:i/>
        </w:rPr>
        <w:t>“Art. 45.</w:t>
      </w:r>
      <w:r w:rsidRPr="001A35BF">
        <w:rPr>
          <w:bCs/>
          <w:i/>
        </w:rPr>
        <w:t xml:space="preserve"> </w:t>
      </w:r>
      <w:r w:rsidRPr="001A35BF">
        <w:rPr>
          <w:i/>
        </w:rPr>
        <w:t>O detentor do Poder Executivo, os Secretários Municipais, os Secretários Adjuntos, o Controlador Municipal, o Superintendente, o Ouvidor Municipal, classificados como agentes políticos, serão remunerados por sub</w:t>
      </w:r>
      <w:r>
        <w:rPr>
          <w:i/>
        </w:rPr>
        <w:t>sídio fixado em parcela única, c</w:t>
      </w:r>
      <w:r w:rsidRPr="001A35BF">
        <w:rPr>
          <w:i/>
        </w:rPr>
        <w:t xml:space="preserve">onstantes na Tabela de Agentes Políticos - </w:t>
      </w:r>
      <w:r w:rsidRPr="001A35BF">
        <w:rPr>
          <w:b/>
          <w:i/>
        </w:rPr>
        <w:t xml:space="preserve">ANEXO I, </w:t>
      </w:r>
      <w:r w:rsidRPr="001A35BF">
        <w:rPr>
          <w:i/>
        </w:rPr>
        <w:t xml:space="preserve">com direito ao décimo terceiro subsídio, férias e 1/3 de </w:t>
      </w:r>
      <w:proofErr w:type="gramStart"/>
      <w:r w:rsidRPr="001A35BF">
        <w:rPr>
          <w:i/>
        </w:rPr>
        <w:t>férias.”</w:t>
      </w:r>
      <w:proofErr w:type="gramEnd"/>
    </w:p>
    <w:p w:rsidR="00200F39" w:rsidRDefault="00200F39" w:rsidP="00200F39">
      <w:pPr>
        <w:spacing w:line="360" w:lineRule="auto"/>
        <w:ind w:firstLine="1620"/>
        <w:jc w:val="both"/>
      </w:pPr>
    </w:p>
    <w:p w:rsidR="00200F39" w:rsidRPr="001F213F" w:rsidRDefault="00200F39" w:rsidP="00200F39">
      <w:pPr>
        <w:spacing w:line="360" w:lineRule="auto"/>
        <w:ind w:firstLine="1620"/>
        <w:jc w:val="both"/>
      </w:pPr>
      <w:r w:rsidRPr="001F213F">
        <w:rPr>
          <w:b/>
        </w:rPr>
        <w:t xml:space="preserve">Art. </w:t>
      </w:r>
      <w:r>
        <w:rPr>
          <w:b/>
        </w:rPr>
        <w:t>3°</w:t>
      </w:r>
      <w:r w:rsidRPr="001F213F">
        <w:rPr>
          <w:b/>
        </w:rPr>
        <w:t xml:space="preserve">. </w:t>
      </w:r>
      <w:r>
        <w:t>O</w:t>
      </w:r>
      <w:r w:rsidRPr="001F213F">
        <w:t xml:space="preserve"> Anexo I</w:t>
      </w:r>
      <w:r>
        <w:t>,</w:t>
      </w:r>
      <w:r w:rsidRPr="001F213F">
        <w:t xml:space="preserve"> da Lei Complementar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1F213F">
          <w:t>30 de novembro de 2010</w:t>
        </w:r>
      </w:smartTag>
      <w:r w:rsidRPr="001F213F">
        <w:t xml:space="preserve">, e suas alterações, fica acrescido do </w:t>
      </w:r>
      <w:r w:rsidRPr="001F213F">
        <w:rPr>
          <w:i/>
        </w:rPr>
        <w:t xml:space="preserve">“Item </w:t>
      </w:r>
      <w:smartTag w:uri="urn:schemas-microsoft-com:office:smarttags" w:element="metricconverter">
        <w:smartTagPr>
          <w:attr w:name="ProductID" w:val="12”"/>
        </w:smartTagPr>
        <w:r w:rsidRPr="001F213F">
          <w:rPr>
            <w:i/>
          </w:rPr>
          <w:t>12”</w:t>
        </w:r>
      </w:smartTag>
      <w:r w:rsidRPr="001F213F">
        <w:rPr>
          <w:i/>
        </w:rPr>
        <w:t>,</w:t>
      </w:r>
      <w:r w:rsidRPr="001F213F">
        <w:t xml:space="preserve"> com a seguinte redação:</w:t>
      </w:r>
    </w:p>
    <w:p w:rsidR="00200F39" w:rsidRPr="004C3AEE" w:rsidRDefault="00200F39" w:rsidP="00200F39">
      <w:pPr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4C3AEE">
        <w:rPr>
          <w:i/>
        </w:rPr>
        <w:t>“ANEXO I</w:t>
      </w:r>
    </w:p>
    <w:p w:rsidR="00200F39" w:rsidRPr="004C3AEE" w:rsidRDefault="00200F39" w:rsidP="00200F39">
      <w:pPr>
        <w:tabs>
          <w:tab w:val="left" w:pos="5488"/>
        </w:tabs>
        <w:jc w:val="both"/>
        <w:rPr>
          <w:i/>
        </w:rPr>
      </w:pPr>
      <w:r w:rsidRPr="004C3AEE">
        <w:rPr>
          <w:i/>
        </w:rPr>
        <w:tab/>
      </w:r>
    </w:p>
    <w:p w:rsidR="00200F39" w:rsidRPr="004C3AEE" w:rsidRDefault="00200F39" w:rsidP="00200F39">
      <w:pPr>
        <w:rPr>
          <w:i/>
        </w:rPr>
      </w:pPr>
      <w:r w:rsidRPr="004C3AEE">
        <w:rPr>
          <w:i/>
        </w:rPr>
        <w:t xml:space="preserve"> </w:t>
      </w:r>
      <w:r w:rsidRPr="004C3AEE">
        <w:rPr>
          <w:i/>
        </w:rPr>
        <w:tab/>
      </w:r>
      <w:r w:rsidRPr="004C3AEE">
        <w:rPr>
          <w:i/>
        </w:rPr>
        <w:tab/>
        <w:t>AGENTES POLÍTICOS (AP)</w:t>
      </w:r>
    </w:p>
    <w:p w:rsidR="00200F39" w:rsidRPr="00436AA7" w:rsidRDefault="00200F39" w:rsidP="00200F39">
      <w:pPr>
        <w:ind w:firstLine="1080"/>
        <w:jc w:val="both"/>
        <w:rPr>
          <w:i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2"/>
        <w:gridCol w:w="5202"/>
        <w:gridCol w:w="1730"/>
        <w:gridCol w:w="1690"/>
      </w:tblGrid>
      <w:tr w:rsidR="00200F39" w:rsidRPr="00436AA7" w:rsidTr="002C32D2">
        <w:trPr>
          <w:trHeight w:val="549"/>
          <w:jc w:val="center"/>
        </w:trPr>
        <w:tc>
          <w:tcPr>
            <w:tcW w:w="872" w:type="dxa"/>
            <w:vAlign w:val="center"/>
          </w:tcPr>
          <w:p w:rsidR="00200F39" w:rsidRPr="00436AA7" w:rsidRDefault="00200F39" w:rsidP="002C32D2">
            <w:pPr>
              <w:jc w:val="center"/>
              <w:rPr>
                <w:b/>
                <w:i/>
              </w:rPr>
            </w:pPr>
            <w:r w:rsidRPr="00436AA7">
              <w:rPr>
                <w:b/>
                <w:i/>
              </w:rPr>
              <w:t>Item</w:t>
            </w:r>
          </w:p>
        </w:tc>
        <w:tc>
          <w:tcPr>
            <w:tcW w:w="5202" w:type="dxa"/>
            <w:vAlign w:val="center"/>
          </w:tcPr>
          <w:p w:rsidR="00200F39" w:rsidRPr="00436AA7" w:rsidRDefault="00200F39" w:rsidP="002C32D2">
            <w:pPr>
              <w:jc w:val="center"/>
              <w:rPr>
                <w:b/>
                <w:i/>
              </w:rPr>
            </w:pPr>
            <w:r w:rsidRPr="00436AA7">
              <w:rPr>
                <w:b/>
                <w:i/>
              </w:rPr>
              <w:t>Cargo</w:t>
            </w:r>
          </w:p>
        </w:tc>
        <w:tc>
          <w:tcPr>
            <w:tcW w:w="1730" w:type="dxa"/>
            <w:vAlign w:val="center"/>
          </w:tcPr>
          <w:p w:rsidR="00200F39" w:rsidRPr="00436AA7" w:rsidRDefault="00200F39" w:rsidP="002C32D2">
            <w:pPr>
              <w:jc w:val="center"/>
              <w:rPr>
                <w:b/>
                <w:i/>
              </w:rPr>
            </w:pPr>
            <w:r w:rsidRPr="00436AA7">
              <w:rPr>
                <w:b/>
                <w:i/>
              </w:rPr>
              <w:t>Nº de</w:t>
            </w:r>
          </w:p>
          <w:p w:rsidR="00200F39" w:rsidRPr="00436AA7" w:rsidRDefault="00200F39" w:rsidP="002C32D2">
            <w:pPr>
              <w:jc w:val="center"/>
              <w:rPr>
                <w:b/>
                <w:i/>
              </w:rPr>
            </w:pPr>
            <w:r w:rsidRPr="00436AA7">
              <w:rPr>
                <w:b/>
                <w:i/>
              </w:rPr>
              <w:t>Cargos</w:t>
            </w:r>
          </w:p>
        </w:tc>
        <w:tc>
          <w:tcPr>
            <w:tcW w:w="1690" w:type="dxa"/>
            <w:vAlign w:val="center"/>
          </w:tcPr>
          <w:p w:rsidR="00200F39" w:rsidRPr="00436AA7" w:rsidRDefault="00200F39" w:rsidP="002C32D2">
            <w:pPr>
              <w:jc w:val="center"/>
              <w:rPr>
                <w:b/>
                <w:i/>
              </w:rPr>
            </w:pPr>
            <w:r w:rsidRPr="00436AA7">
              <w:rPr>
                <w:b/>
                <w:i/>
              </w:rPr>
              <w:t>Subsídio (R$)</w:t>
            </w:r>
          </w:p>
        </w:tc>
      </w:tr>
      <w:tr w:rsidR="00200F39" w:rsidRPr="00436AA7" w:rsidTr="002C32D2">
        <w:trPr>
          <w:trHeight w:val="266"/>
          <w:jc w:val="center"/>
        </w:trPr>
        <w:tc>
          <w:tcPr>
            <w:tcW w:w="872" w:type="dxa"/>
            <w:vAlign w:val="center"/>
          </w:tcPr>
          <w:p w:rsidR="00200F39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202" w:type="dxa"/>
            <w:vAlign w:val="center"/>
          </w:tcPr>
          <w:p w:rsidR="00200F39" w:rsidRPr="00436AA7" w:rsidRDefault="00200F39" w:rsidP="002C32D2">
            <w:pPr>
              <w:jc w:val="both"/>
              <w:rPr>
                <w:i/>
              </w:rPr>
            </w:pPr>
            <w:r>
              <w:rPr>
                <w:i/>
              </w:rPr>
              <w:t>Superintendente Regulador/Auditor SUS</w:t>
            </w:r>
          </w:p>
        </w:tc>
        <w:tc>
          <w:tcPr>
            <w:tcW w:w="1730" w:type="dxa"/>
            <w:vAlign w:val="center"/>
          </w:tcPr>
          <w:p w:rsidR="00200F39" w:rsidRPr="00436AA7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690" w:type="dxa"/>
          </w:tcPr>
          <w:p w:rsidR="00200F39" w:rsidRDefault="00200F39" w:rsidP="002C32D2">
            <w:pPr>
              <w:jc w:val="center"/>
            </w:pPr>
            <w:r w:rsidRPr="00EC453C">
              <w:rPr>
                <w:i/>
              </w:rPr>
              <w:t xml:space="preserve">R$ </w:t>
            </w:r>
            <w:smartTag w:uri="urn:schemas-microsoft-com:office:smarttags" w:element="metricconverter">
              <w:smartTagPr>
                <w:attr w:name="ProductID" w:val="4.066,54”"/>
              </w:smartTagPr>
              <w:r w:rsidRPr="00EC453C">
                <w:rPr>
                  <w:i/>
                </w:rPr>
                <w:t>4.066,54</w:t>
              </w:r>
              <w:r>
                <w:rPr>
                  <w:i/>
                </w:rPr>
                <w:t>”</w:t>
              </w:r>
            </w:smartTag>
          </w:p>
        </w:tc>
      </w:tr>
    </w:tbl>
    <w:p w:rsidR="00200F39" w:rsidRDefault="00200F39" w:rsidP="00200F39">
      <w:pPr>
        <w:spacing w:line="360" w:lineRule="auto"/>
        <w:ind w:firstLine="1620"/>
        <w:jc w:val="both"/>
      </w:pPr>
    </w:p>
    <w:p w:rsidR="00200F39" w:rsidRDefault="00200F39" w:rsidP="00200F39">
      <w:pPr>
        <w:spacing w:line="360" w:lineRule="auto"/>
        <w:ind w:firstLine="1620"/>
        <w:jc w:val="both"/>
      </w:pPr>
    </w:p>
    <w:p w:rsidR="00200F39" w:rsidRDefault="00200F39" w:rsidP="00200F39">
      <w:pPr>
        <w:spacing w:line="360" w:lineRule="auto"/>
        <w:ind w:firstLine="1620"/>
        <w:jc w:val="both"/>
      </w:pPr>
      <w:r w:rsidRPr="004C3AEE">
        <w:rPr>
          <w:b/>
        </w:rPr>
        <w:t>Art. 4°.</w:t>
      </w:r>
      <w:r>
        <w:t xml:space="preserve"> O </w:t>
      </w:r>
      <w:r w:rsidRPr="00FA10EB">
        <w:rPr>
          <w:i/>
        </w:rPr>
        <w:t>“NÍVEL</w:t>
      </w:r>
      <w:r>
        <w:rPr>
          <w:i/>
        </w:rPr>
        <w:t xml:space="preserve"> </w:t>
      </w:r>
      <w:r w:rsidRPr="00FA10EB">
        <w:rPr>
          <w:i/>
        </w:rPr>
        <w:t>A</w:t>
      </w:r>
      <w:r>
        <w:rPr>
          <w:i/>
        </w:rPr>
        <w:t xml:space="preserve">” </w:t>
      </w:r>
      <w:r>
        <w:t xml:space="preserve">do </w:t>
      </w:r>
      <w:r w:rsidRPr="00FA10EB">
        <w:rPr>
          <w:i/>
        </w:rPr>
        <w:t>“Grupo 1 – Diretor”</w:t>
      </w:r>
      <w:r>
        <w:t xml:space="preserve"> do Anexo II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3"/>
        </w:smartTagPr>
        <w:r>
          <w:t>30 de novembro de 2013</w:t>
        </w:r>
      </w:smartTag>
      <w:r>
        <w:t>, e suas alterações, passa a viger com a seguinte redação: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200F39" w:rsidRPr="00BC02DD" w:rsidTr="002C32D2">
        <w:trPr>
          <w:trHeight w:val="554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</w:tcBorders>
            <w:vAlign w:val="center"/>
          </w:tcPr>
          <w:p w:rsidR="00200F39" w:rsidRPr="00BC02DD" w:rsidRDefault="00200F39" w:rsidP="002C32D2">
            <w:pPr>
              <w:jc w:val="center"/>
              <w:rPr>
                <w:b/>
                <w:bCs/>
                <w:i/>
              </w:rPr>
            </w:pPr>
            <w:r w:rsidRPr="00BC02DD">
              <w:rPr>
                <w:b/>
                <w:bCs/>
                <w:i/>
              </w:rPr>
              <w:t>“ANEXO II</w:t>
            </w:r>
          </w:p>
        </w:tc>
      </w:tr>
      <w:tr w:rsidR="00200F39" w:rsidRPr="00BC02DD" w:rsidTr="002C32D2">
        <w:trPr>
          <w:trHeight w:val="1152"/>
          <w:jc w:val="center"/>
        </w:trPr>
        <w:tc>
          <w:tcPr>
            <w:tcW w:w="9598" w:type="dxa"/>
            <w:gridSpan w:val="5"/>
            <w:tcBorders>
              <w:right w:val="single" w:sz="4" w:space="0" w:color="auto"/>
            </w:tcBorders>
            <w:vAlign w:val="center"/>
          </w:tcPr>
          <w:p w:rsidR="00200F39" w:rsidRPr="00BC02DD" w:rsidRDefault="00200F39" w:rsidP="002C32D2">
            <w:pPr>
              <w:rPr>
                <w:b/>
                <w:i/>
              </w:rPr>
            </w:pPr>
          </w:p>
          <w:p w:rsidR="00200F39" w:rsidRPr="00BC02DD" w:rsidRDefault="00200F39" w:rsidP="002C32D2">
            <w:pPr>
              <w:jc w:val="center"/>
              <w:rPr>
                <w:b/>
                <w:i/>
              </w:rPr>
            </w:pPr>
            <w:r w:rsidRPr="00BC02DD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10"/>
              </w:smartTagPr>
              <w:r w:rsidRPr="00BC02DD">
                <w:rPr>
                  <w:b/>
                  <w:i/>
                </w:rPr>
                <w:t>30 DE NOVEMBRO DE 2010</w:t>
              </w:r>
            </w:smartTag>
            <w:r w:rsidRPr="00BC02DD">
              <w:rPr>
                <w:b/>
                <w:i/>
              </w:rPr>
              <w:t>, E SUAS ALTERAÇÕES</w:t>
            </w:r>
          </w:p>
          <w:p w:rsidR="00200F39" w:rsidRPr="00BC02DD" w:rsidRDefault="00200F39" w:rsidP="002C32D2">
            <w:pPr>
              <w:jc w:val="center"/>
              <w:rPr>
                <w:b/>
                <w:i/>
              </w:rPr>
            </w:pPr>
          </w:p>
          <w:p w:rsidR="00200F39" w:rsidRPr="00BC02DD" w:rsidRDefault="00200F39" w:rsidP="002C32D2">
            <w:pPr>
              <w:jc w:val="center"/>
              <w:rPr>
                <w:b/>
                <w:i/>
              </w:rPr>
            </w:pPr>
            <w:r w:rsidRPr="00BC02DD">
              <w:rPr>
                <w:b/>
                <w:i/>
              </w:rPr>
              <w:t>CARGOS COMISSIONADOS</w:t>
            </w:r>
          </w:p>
          <w:p w:rsidR="00200F39" w:rsidRPr="00BC02DD" w:rsidRDefault="00200F39" w:rsidP="002C32D2">
            <w:pPr>
              <w:jc w:val="center"/>
              <w:rPr>
                <w:i/>
              </w:rPr>
            </w:pPr>
          </w:p>
        </w:tc>
      </w:tr>
      <w:tr w:rsidR="00200F39" w:rsidRPr="00BC02DD" w:rsidTr="002C32D2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Nº DE</w:t>
            </w:r>
          </w:p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VALOR</w:t>
            </w:r>
          </w:p>
        </w:tc>
      </w:tr>
      <w:tr w:rsidR="00200F39" w:rsidRPr="00BC02DD" w:rsidTr="002C32D2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COMIS.</w:t>
            </w:r>
          </w:p>
        </w:tc>
      </w:tr>
      <w:tr w:rsidR="00200F39" w:rsidRPr="00BC02DD" w:rsidTr="002C32D2">
        <w:trPr>
          <w:trHeight w:val="1030"/>
          <w:jc w:val="center"/>
        </w:trPr>
        <w:tc>
          <w:tcPr>
            <w:tcW w:w="3957" w:type="dxa"/>
            <w:vAlign w:val="center"/>
          </w:tcPr>
          <w:p w:rsidR="00200F39" w:rsidRPr="00BC02DD" w:rsidRDefault="00200F39" w:rsidP="002C32D2">
            <w:pPr>
              <w:rPr>
                <w:i/>
              </w:rPr>
            </w:pPr>
            <w:r w:rsidRPr="00BC02DD">
              <w:rPr>
                <w:i/>
              </w:rPr>
              <w:t xml:space="preserve">GRUPO 1 - DIRETOR </w:t>
            </w:r>
          </w:p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rPr>
                <w:i/>
              </w:rPr>
            </w:pPr>
            <w:r w:rsidRPr="00BC02DD">
              <w:rPr>
                <w:i/>
              </w:rPr>
              <w:t>NÍVEL A</w:t>
            </w:r>
          </w:p>
          <w:p w:rsidR="00200F39" w:rsidRPr="00BC02DD" w:rsidRDefault="00200F39" w:rsidP="002C32D2">
            <w:pPr>
              <w:rPr>
                <w:i/>
              </w:rPr>
            </w:pPr>
          </w:p>
        </w:tc>
        <w:tc>
          <w:tcPr>
            <w:tcW w:w="1377" w:type="dxa"/>
            <w:vAlign w:val="center"/>
          </w:tcPr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CC1A</w:t>
            </w:r>
          </w:p>
          <w:p w:rsidR="00200F39" w:rsidRPr="00BC02DD" w:rsidRDefault="00200F39" w:rsidP="002C32D2">
            <w:pPr>
              <w:jc w:val="center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200F39" w:rsidRPr="00BC02DD" w:rsidRDefault="00200F39" w:rsidP="002C32D2">
            <w:pPr>
              <w:jc w:val="center"/>
              <w:rPr>
                <w:i/>
              </w:rPr>
            </w:pPr>
          </w:p>
          <w:p w:rsidR="00200F39" w:rsidRPr="00BC02DD" w:rsidRDefault="00200F39" w:rsidP="002C32D2">
            <w:pPr>
              <w:jc w:val="center"/>
              <w:rPr>
                <w:i/>
              </w:rPr>
            </w:pPr>
          </w:p>
          <w:p w:rsidR="00200F39" w:rsidRPr="00BC02DD" w:rsidRDefault="00200F39" w:rsidP="002C32D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853" w:type="dxa"/>
            <w:vAlign w:val="center"/>
          </w:tcPr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R$ 1.898,52</w:t>
            </w:r>
          </w:p>
          <w:p w:rsidR="00200F39" w:rsidRPr="00BC02DD" w:rsidRDefault="00200F39" w:rsidP="002C32D2">
            <w:pPr>
              <w:rPr>
                <w:i/>
              </w:rPr>
            </w:pPr>
            <w:r w:rsidRPr="00BC02DD"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rPr>
                <w:i/>
              </w:rPr>
            </w:pPr>
          </w:p>
          <w:p w:rsidR="00200F39" w:rsidRPr="00BC02DD" w:rsidRDefault="00200F39" w:rsidP="002C32D2">
            <w:pPr>
              <w:jc w:val="center"/>
              <w:rPr>
                <w:i/>
              </w:rPr>
            </w:pPr>
            <w:r w:rsidRPr="00BC02DD">
              <w:rPr>
                <w:i/>
              </w:rPr>
              <w:t>50%”</w:t>
            </w:r>
          </w:p>
          <w:p w:rsidR="00200F39" w:rsidRPr="00BC02DD" w:rsidRDefault="00200F39" w:rsidP="002C32D2">
            <w:pPr>
              <w:jc w:val="center"/>
              <w:rPr>
                <w:i/>
              </w:rPr>
            </w:pPr>
          </w:p>
        </w:tc>
      </w:tr>
    </w:tbl>
    <w:p w:rsidR="00200F39" w:rsidRDefault="00200F39" w:rsidP="00200F39">
      <w:pPr>
        <w:spacing w:line="360" w:lineRule="auto"/>
        <w:ind w:firstLine="1620"/>
        <w:jc w:val="both"/>
      </w:pPr>
    </w:p>
    <w:p w:rsidR="00200F39" w:rsidRDefault="00200F39" w:rsidP="00200F39">
      <w:pPr>
        <w:spacing w:line="360" w:lineRule="auto"/>
        <w:ind w:firstLine="1620"/>
        <w:jc w:val="both"/>
      </w:pPr>
      <w:r w:rsidRPr="008938D8">
        <w:rPr>
          <w:b/>
        </w:rPr>
        <w:t>Art. 5°.</w:t>
      </w:r>
      <w:r>
        <w:t xml:space="preserve"> As atribuições relativas ao cargo de </w:t>
      </w:r>
      <w:r w:rsidRPr="008938D8">
        <w:rPr>
          <w:i/>
        </w:rPr>
        <w:t xml:space="preserve">“Diretor Médico, </w:t>
      </w:r>
      <w:proofErr w:type="gramStart"/>
      <w:r w:rsidRPr="008938D8">
        <w:rPr>
          <w:i/>
        </w:rPr>
        <w:t>Regulador/Auditor”</w:t>
      </w:r>
      <w:proofErr w:type="gramEnd"/>
      <w:r>
        <w:t xml:space="preserve"> constantes no </w:t>
      </w:r>
      <w:r w:rsidRPr="008938D8">
        <w:rPr>
          <w:i/>
        </w:rPr>
        <w:t>“Anexo XVIII”</w:t>
      </w:r>
      <w:r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t>30 de novembro de 2010</w:t>
        </w:r>
      </w:smartTag>
      <w:r>
        <w:t>, e suas alterações, passa a viger com a seguinte redação:</w:t>
      </w:r>
    </w:p>
    <w:p w:rsidR="00200F39" w:rsidRDefault="00200F39" w:rsidP="00200F39">
      <w:pPr>
        <w:spacing w:line="360" w:lineRule="auto"/>
        <w:ind w:firstLine="1620"/>
        <w:jc w:val="both"/>
      </w:pPr>
    </w:p>
    <w:p w:rsidR="00200F39" w:rsidRPr="00C93386" w:rsidRDefault="00200F39" w:rsidP="00200F39">
      <w:pPr>
        <w:pStyle w:val="yiv347122655western"/>
        <w:spacing w:before="0" w:after="0"/>
        <w:jc w:val="center"/>
        <w:rPr>
          <w:b/>
          <w:i/>
        </w:rPr>
      </w:pPr>
      <w:r w:rsidRPr="00C93386">
        <w:rPr>
          <w:b/>
          <w:i/>
        </w:rPr>
        <w:t>“ANEXO XVIII</w:t>
      </w:r>
    </w:p>
    <w:p w:rsidR="00200F39" w:rsidRPr="00C93386" w:rsidRDefault="00200F39" w:rsidP="00200F39">
      <w:pPr>
        <w:pStyle w:val="yiv347122655western"/>
        <w:spacing w:before="0" w:after="0"/>
        <w:jc w:val="center"/>
        <w:rPr>
          <w:b/>
          <w:i/>
        </w:rPr>
      </w:pPr>
    </w:p>
    <w:p w:rsidR="00200F39" w:rsidRPr="00C93386" w:rsidRDefault="00200F39" w:rsidP="00200F39">
      <w:pPr>
        <w:pStyle w:val="yiv347122655western"/>
        <w:spacing w:before="0" w:after="0"/>
        <w:jc w:val="center"/>
        <w:rPr>
          <w:b/>
          <w:i/>
        </w:rPr>
      </w:pPr>
      <w:r w:rsidRPr="00C93386">
        <w:rPr>
          <w:b/>
          <w:i/>
        </w:rPr>
        <w:t xml:space="preserve">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C93386">
          <w:rPr>
            <w:b/>
            <w:i/>
          </w:rPr>
          <w:t>30 DE NOVEMBRO DE 2010</w:t>
        </w:r>
      </w:smartTag>
      <w:r w:rsidRPr="00C93386">
        <w:rPr>
          <w:b/>
          <w:i/>
        </w:rPr>
        <w:t>, E SUAS ALTERAÇÕES.</w:t>
      </w:r>
    </w:p>
    <w:p w:rsidR="00200F39" w:rsidRDefault="00200F39" w:rsidP="00200F39">
      <w:pPr>
        <w:pStyle w:val="yiv347122655western"/>
        <w:spacing w:before="0" w:after="0"/>
        <w:jc w:val="center"/>
        <w:rPr>
          <w:b/>
          <w:i/>
        </w:rPr>
      </w:pPr>
    </w:p>
    <w:p w:rsidR="00200F39" w:rsidRPr="00C93386" w:rsidRDefault="00200F39" w:rsidP="00200F39">
      <w:pPr>
        <w:pStyle w:val="yiv347122655western"/>
        <w:spacing w:before="0" w:after="0"/>
        <w:jc w:val="center"/>
        <w:rPr>
          <w:b/>
          <w:i/>
        </w:rPr>
      </w:pPr>
      <w:r w:rsidRPr="00C93386">
        <w:rPr>
          <w:b/>
          <w:i/>
        </w:rPr>
        <w:t>DOS CARGOS E ATRIBUIÇÕES</w:t>
      </w:r>
    </w:p>
    <w:p w:rsidR="00200F39" w:rsidRDefault="00200F39" w:rsidP="00200F39">
      <w:pPr>
        <w:tabs>
          <w:tab w:val="left" w:pos="540"/>
        </w:tabs>
        <w:jc w:val="both"/>
        <w:rPr>
          <w:b/>
          <w:i/>
        </w:rPr>
      </w:pPr>
    </w:p>
    <w:p w:rsidR="00200F39" w:rsidRPr="00326630" w:rsidRDefault="00200F39" w:rsidP="00200F39">
      <w:pPr>
        <w:tabs>
          <w:tab w:val="left" w:pos="540"/>
        </w:tabs>
        <w:jc w:val="both"/>
        <w:rPr>
          <w:b/>
          <w:i/>
        </w:rPr>
      </w:pPr>
      <w:r w:rsidRPr="00326630">
        <w:rPr>
          <w:b/>
          <w:i/>
        </w:rPr>
        <w:t xml:space="preserve">UNIDADE ADMINISTRATIVA </w:t>
      </w:r>
      <w:r>
        <w:rPr>
          <w:b/>
          <w:i/>
        </w:rPr>
        <w:t>09</w:t>
      </w:r>
    </w:p>
    <w:p w:rsidR="00200F39" w:rsidRPr="00326630" w:rsidRDefault="00200F39" w:rsidP="00200F39">
      <w:pPr>
        <w:tabs>
          <w:tab w:val="left" w:pos="540"/>
        </w:tabs>
        <w:jc w:val="both"/>
        <w:rPr>
          <w:b/>
          <w:i/>
        </w:rPr>
      </w:pPr>
      <w:r w:rsidRPr="00326630">
        <w:rPr>
          <w:b/>
          <w:i/>
        </w:rPr>
        <w:t xml:space="preserve">SECRETARIA MUNICIPAL DE </w:t>
      </w:r>
      <w:r>
        <w:rPr>
          <w:b/>
          <w:i/>
        </w:rPr>
        <w:t>SAÚDE</w:t>
      </w:r>
    </w:p>
    <w:p w:rsidR="00200F39" w:rsidRPr="008938D8" w:rsidRDefault="00200F39" w:rsidP="00200F39">
      <w:pPr>
        <w:pStyle w:val="yiv347122655western"/>
        <w:spacing w:before="0" w:after="0"/>
        <w:jc w:val="both"/>
        <w:rPr>
          <w:b/>
          <w:i/>
          <w:sz w:val="20"/>
          <w:szCs w:val="20"/>
        </w:rPr>
      </w:pPr>
      <w:r w:rsidRPr="008938D8">
        <w:rPr>
          <w:b/>
          <w:i/>
          <w:sz w:val="20"/>
          <w:szCs w:val="20"/>
        </w:rPr>
        <w:t>CARGO: SUPERINTENDENTE REGULADOR/AUDITOR</w:t>
      </w:r>
      <w:r>
        <w:rPr>
          <w:b/>
          <w:i/>
          <w:sz w:val="20"/>
          <w:szCs w:val="20"/>
        </w:rPr>
        <w:t xml:space="preserve"> SUS</w:t>
      </w:r>
    </w:p>
    <w:p w:rsidR="00200F39" w:rsidRPr="008938D8" w:rsidRDefault="00200F39" w:rsidP="00200F39">
      <w:pPr>
        <w:pStyle w:val="yiv347122655western"/>
        <w:spacing w:before="0" w:after="0"/>
        <w:jc w:val="both"/>
        <w:rPr>
          <w:b/>
          <w:i/>
          <w:sz w:val="20"/>
          <w:szCs w:val="20"/>
        </w:rPr>
      </w:pPr>
      <w:r w:rsidRPr="008938D8">
        <w:rPr>
          <w:b/>
          <w:i/>
          <w:sz w:val="20"/>
          <w:szCs w:val="20"/>
        </w:rPr>
        <w:t>ATRIBUIÇÕES: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>Auxiliar na elaboração dos protocolos de regulação;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>Realizar solicitações de procedimentos mais específicos, quando for necessário, para a devida autorização;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>Efetuar a análise de solicitações relacionadas com procedimentos pendentes, podendo negar, autorizar ou devolver;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>Informar a justificativa nos casos de devolução e negativa quanto à liberação de procedimentos;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>Excluir solicitações já autorizadas quando existirem justificativas plausíveis para esta ação;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>Examinar as fichas relacionadas com procedimentos ambulatoriais, hospitalares e de diagnóstico, conferindo o seu correto preenchimento, complementando ou glosando quando surgirem erros;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 xml:space="preserve">Examinar e conferir os </w:t>
      </w:r>
      <w:proofErr w:type="spellStart"/>
      <w:r w:rsidRPr="008938D8">
        <w:rPr>
          <w:i/>
          <w:sz w:val="20"/>
          <w:szCs w:val="20"/>
        </w:rPr>
        <w:t>BPA’s</w:t>
      </w:r>
      <w:proofErr w:type="spellEnd"/>
      <w:r w:rsidRPr="008938D8">
        <w:rPr>
          <w:i/>
          <w:sz w:val="20"/>
          <w:szCs w:val="20"/>
        </w:rPr>
        <w:t xml:space="preserve"> e faturas geradas liberando a realização do pagamento com relação aos procedimentos elencados.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 xml:space="preserve">Avaliação e liberação de </w:t>
      </w:r>
      <w:proofErr w:type="spellStart"/>
      <w:r w:rsidRPr="008938D8">
        <w:rPr>
          <w:i/>
          <w:sz w:val="20"/>
          <w:szCs w:val="20"/>
        </w:rPr>
        <w:t>AIH’s</w:t>
      </w:r>
      <w:proofErr w:type="spellEnd"/>
      <w:r w:rsidRPr="008938D8">
        <w:rPr>
          <w:i/>
          <w:sz w:val="20"/>
          <w:szCs w:val="20"/>
        </w:rPr>
        <w:t xml:space="preserve"> e </w:t>
      </w:r>
      <w:proofErr w:type="spellStart"/>
      <w:r w:rsidRPr="008938D8">
        <w:rPr>
          <w:i/>
          <w:sz w:val="20"/>
          <w:szCs w:val="20"/>
        </w:rPr>
        <w:t>APAC’s</w:t>
      </w:r>
      <w:proofErr w:type="spellEnd"/>
      <w:r w:rsidRPr="008938D8">
        <w:rPr>
          <w:i/>
          <w:sz w:val="20"/>
          <w:szCs w:val="20"/>
        </w:rPr>
        <w:t xml:space="preserve"> para a realização de procedimentos cirúrgicos das mais variadas complexidades dentro da assistência à saúde;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lastRenderedPageBreak/>
        <w:t>Conferência e liberação relacionada com procedimentos de atendimento especializado e de outros tipos de clínica de acordo com as normas técnicas do SUS;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>Glosa e negação do pagamento de todos os procedimentos preenchidos ou realizados de forma incorreta, com relação à determinação técnica do sistema de saúde;</w:t>
      </w:r>
    </w:p>
    <w:p w:rsidR="00200F39" w:rsidRPr="008938D8" w:rsidRDefault="00200F39" w:rsidP="00200F39">
      <w:pPr>
        <w:pStyle w:val="NormalWeb"/>
        <w:numPr>
          <w:ilvl w:val="0"/>
          <w:numId w:val="1"/>
        </w:numPr>
        <w:tabs>
          <w:tab w:val="left" w:pos="180"/>
          <w:tab w:val="left" w:pos="540"/>
        </w:tabs>
        <w:suppressAutoHyphens/>
        <w:spacing w:before="0" w:after="0"/>
        <w:ind w:left="180" w:hanging="180"/>
        <w:jc w:val="both"/>
        <w:rPr>
          <w:i/>
          <w:sz w:val="20"/>
          <w:szCs w:val="20"/>
        </w:rPr>
      </w:pPr>
      <w:r w:rsidRPr="008938D8">
        <w:rPr>
          <w:i/>
          <w:sz w:val="20"/>
          <w:szCs w:val="20"/>
        </w:rPr>
        <w:t xml:space="preserve">Executar outras tarefas </w:t>
      </w:r>
      <w:proofErr w:type="gramStart"/>
      <w:r w:rsidRPr="008938D8">
        <w:rPr>
          <w:i/>
          <w:sz w:val="20"/>
          <w:szCs w:val="20"/>
        </w:rPr>
        <w:t>correlatas.”</w:t>
      </w:r>
      <w:proofErr w:type="gramEnd"/>
    </w:p>
    <w:p w:rsidR="00200F39" w:rsidRDefault="00200F39" w:rsidP="00200F39">
      <w:pPr>
        <w:spacing w:line="360" w:lineRule="auto"/>
        <w:ind w:firstLine="1620"/>
        <w:jc w:val="both"/>
      </w:pPr>
    </w:p>
    <w:p w:rsidR="00200F39" w:rsidRPr="008F42AE" w:rsidRDefault="00200F39" w:rsidP="00200F39">
      <w:pPr>
        <w:pStyle w:val="yiv347122655western"/>
        <w:spacing w:before="120" w:after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938D8">
        <w:rPr>
          <w:b/>
        </w:rPr>
        <w:t>Art. 6°.</w:t>
      </w:r>
      <w:r>
        <w:t xml:space="preserve"> A</w:t>
      </w:r>
      <w:r w:rsidRPr="008F42AE">
        <w:t>s despesas decorrentes desta lei correrão à conta de dotações próprias do orçamento.</w:t>
      </w:r>
      <w:r w:rsidRPr="008F42AE">
        <w:rPr>
          <w:b/>
        </w:rPr>
        <w:t xml:space="preserve"> </w:t>
      </w:r>
    </w:p>
    <w:p w:rsidR="00200F39" w:rsidRDefault="00200F39" w:rsidP="00200F39">
      <w:pPr>
        <w:spacing w:line="360" w:lineRule="auto"/>
        <w:ind w:firstLine="1620"/>
        <w:jc w:val="both"/>
      </w:pPr>
    </w:p>
    <w:p w:rsidR="00200F39" w:rsidRDefault="00200F39" w:rsidP="00200F39">
      <w:pPr>
        <w:spacing w:line="360" w:lineRule="auto"/>
        <w:jc w:val="both"/>
      </w:pPr>
      <w:r w:rsidRPr="004C3AEE">
        <w:rPr>
          <w:b/>
        </w:rPr>
        <w:t xml:space="preserve">  </w:t>
      </w:r>
      <w:r w:rsidRPr="004C3AEE">
        <w:rPr>
          <w:b/>
        </w:rPr>
        <w:tab/>
      </w:r>
      <w:r w:rsidRPr="004C3AEE">
        <w:rPr>
          <w:b/>
        </w:rPr>
        <w:tab/>
        <w:t xml:space="preserve">Art. 7º. </w:t>
      </w:r>
      <w:r>
        <w:t>Esta Lei Complementar entra em vigor na data de sua publicação, revogadas as disposições em contrário.</w:t>
      </w:r>
    </w:p>
    <w:p w:rsidR="00200F39" w:rsidRDefault="00200F39" w:rsidP="00200F39">
      <w:pPr>
        <w:spacing w:line="360" w:lineRule="auto"/>
        <w:ind w:firstLine="1620"/>
        <w:jc w:val="both"/>
      </w:pPr>
    </w:p>
    <w:p w:rsidR="00200F39" w:rsidRPr="00DB6CC7" w:rsidRDefault="00200F39" w:rsidP="00200F39">
      <w:pPr>
        <w:spacing w:after="200"/>
        <w:ind w:left="13"/>
        <w:jc w:val="both"/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Pr="00DB6CC7">
        <w:rPr>
          <w:color w:val="000000"/>
        </w:rPr>
        <w:t xml:space="preserve">Gabinete do Prefeito em Formiga, </w:t>
      </w:r>
      <w:r>
        <w:rPr>
          <w:color w:val="000000"/>
        </w:rPr>
        <w:t>19 de dezembro de 2013.</w:t>
      </w:r>
    </w:p>
    <w:p w:rsidR="00200F39" w:rsidRPr="00DB6CC7" w:rsidRDefault="00200F39" w:rsidP="00200F39">
      <w:pPr>
        <w:spacing w:after="200"/>
        <w:ind w:left="13"/>
        <w:jc w:val="both"/>
      </w:pPr>
    </w:p>
    <w:p w:rsidR="00200F39" w:rsidRPr="00DB6CC7" w:rsidRDefault="00200F39" w:rsidP="00200F39">
      <w:pPr>
        <w:ind w:left="13"/>
        <w:jc w:val="both"/>
      </w:pPr>
    </w:p>
    <w:p w:rsidR="00200F39" w:rsidRPr="00DB6CC7" w:rsidRDefault="00200F39" w:rsidP="00200F39">
      <w:pPr>
        <w:ind w:left="13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MOACIR RIBEIRO DA SILVA</w:t>
      </w:r>
    </w:p>
    <w:p w:rsidR="00200F39" w:rsidRDefault="00200F39" w:rsidP="00200F39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DB6CC7">
        <w:rPr>
          <w:color w:val="000000"/>
        </w:rPr>
        <w:t>Prefeito Municipal</w:t>
      </w:r>
    </w:p>
    <w:p w:rsidR="00200F39" w:rsidRDefault="00200F39" w:rsidP="00200F39">
      <w:pPr>
        <w:spacing w:after="200"/>
        <w:rPr>
          <w:color w:val="000000"/>
        </w:rPr>
      </w:pPr>
    </w:p>
    <w:p w:rsidR="00200F39" w:rsidRDefault="00200F39" w:rsidP="00200F39">
      <w:pPr>
        <w:spacing w:after="200"/>
        <w:rPr>
          <w:color w:val="000000"/>
        </w:rPr>
      </w:pPr>
    </w:p>
    <w:p w:rsidR="00200F39" w:rsidRDefault="00200F39" w:rsidP="00200F3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200F39" w:rsidRDefault="00200F39" w:rsidP="00200F39">
      <w:pPr>
        <w:jc w:val="center"/>
        <w:rPr>
          <w:b/>
        </w:rPr>
      </w:pPr>
      <w:r>
        <w:t xml:space="preserve">Chefe de Gabinete </w:t>
      </w:r>
    </w:p>
    <w:p w:rsidR="00200F39" w:rsidRDefault="00200F39" w:rsidP="00200F39">
      <w:pPr>
        <w:spacing w:after="120"/>
        <w:rPr>
          <w:b/>
          <w:bCs/>
          <w:i/>
          <w:iCs/>
          <w:color w:val="000000"/>
        </w:rPr>
      </w:pPr>
    </w:p>
    <w:p w:rsidR="0030374B" w:rsidRDefault="00200F3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39"/>
    <w:rsid w:val="000A2C50"/>
    <w:rsid w:val="00147E9B"/>
    <w:rsid w:val="00200F3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AC09-97D3-4282-A2A4-90309448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00F39"/>
    <w:pPr>
      <w:widowControl/>
      <w:suppressAutoHyphens w:val="0"/>
      <w:spacing w:before="100" w:after="100"/>
    </w:pPr>
    <w:rPr>
      <w:lang w:eastAsia="ar-SA" w:bidi="ar-SA"/>
    </w:rPr>
  </w:style>
  <w:style w:type="paragraph" w:customStyle="1" w:styleId="BlockQuotation">
    <w:name w:val="Block Quotation"/>
    <w:basedOn w:val="Normal"/>
    <w:rsid w:val="00200F39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200F39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yiv347122655western">
    <w:name w:val="yiv347122655western"/>
    <w:basedOn w:val="Normal"/>
    <w:rsid w:val="00200F39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2018-07-30T13:35:00Z</dcterms:created>
  <dcterms:modified xsi:type="dcterms:W3CDTF">2018-07-30T13:35:00Z</dcterms:modified>
</cp:coreProperties>
</file>